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BD9DC" w14:textId="4144DE02" w:rsidR="0094641F" w:rsidRPr="00AD01FC" w:rsidRDefault="0094641F" w:rsidP="0094641F">
      <w:pPr>
        <w:rPr>
          <w:rFonts w:ascii="Helvetica" w:hAnsi="Helvetica" w:cs="Helvetica"/>
          <w:b/>
          <w:bCs/>
          <w:sz w:val="20"/>
          <w:szCs w:val="20"/>
          <w:lang w:val="en-US"/>
        </w:rPr>
      </w:pPr>
      <w:r w:rsidRPr="00AD01FC">
        <w:rPr>
          <w:rFonts w:ascii="Helvetica" w:hAnsi="Helvetica" w:cs="Helvetica"/>
          <w:b/>
          <w:bCs/>
          <w:sz w:val="20"/>
          <w:szCs w:val="20"/>
          <w:lang w:val="en-US"/>
        </w:rPr>
        <w:t>Newsletter Content MH 4M</w:t>
      </w:r>
    </w:p>
    <w:p w14:paraId="0A05C527" w14:textId="1A691527" w:rsidR="00E542EF" w:rsidRPr="00AD01FC" w:rsidRDefault="00E542EF" w:rsidP="0094641F">
      <w:pPr>
        <w:rPr>
          <w:rFonts w:ascii="Helvetica" w:hAnsi="Helvetica" w:cs="Helvetica"/>
          <w:b/>
          <w:bCs/>
          <w:sz w:val="20"/>
          <w:szCs w:val="20"/>
          <w:lang w:val="en-US"/>
        </w:rPr>
      </w:pPr>
    </w:p>
    <w:p w14:paraId="06CB5E8D" w14:textId="633AF6DE" w:rsidR="00E542EF" w:rsidRPr="00AD01FC" w:rsidRDefault="00E542EF" w:rsidP="0094641F">
      <w:pPr>
        <w:rPr>
          <w:rFonts w:ascii="Helvetica" w:hAnsi="Helvetica" w:cs="Helvetica"/>
          <w:b/>
          <w:bCs/>
          <w:sz w:val="20"/>
          <w:szCs w:val="20"/>
          <w:lang w:val="en-US"/>
        </w:rPr>
      </w:pPr>
      <w:r w:rsidRPr="00AD01FC">
        <w:rPr>
          <w:rFonts w:ascii="Helvetica" w:hAnsi="Helvetica" w:cs="Helvetica"/>
          <w:b/>
          <w:bCs/>
          <w:sz w:val="20"/>
          <w:szCs w:val="20"/>
          <w:lang w:val="en-US"/>
        </w:rPr>
        <w:t>Content #1:</w:t>
      </w:r>
    </w:p>
    <w:p w14:paraId="38523EA5" w14:textId="32C379A3" w:rsidR="009B7475" w:rsidRPr="00AD01FC" w:rsidRDefault="0094641F">
      <w:pPr>
        <w:rPr>
          <w:rFonts w:ascii="Helvetica" w:hAnsi="Helvetica" w:cs="Helvetica"/>
          <w:sz w:val="20"/>
          <w:szCs w:val="20"/>
        </w:rPr>
      </w:pPr>
      <w:r w:rsidRPr="00AD01FC">
        <w:rPr>
          <w:rStyle w:val="Fett"/>
          <w:rFonts w:ascii="Helvetica" w:hAnsi="Helvetica" w:cs="Helvetica"/>
          <w:sz w:val="20"/>
          <w:szCs w:val="20"/>
        </w:rPr>
        <w:t>Leistungsstark und souverän in allen Einsatzbereichen </w:t>
      </w:r>
      <w:r w:rsidRPr="00AD01FC">
        <w:rPr>
          <w:rFonts w:ascii="Helvetica" w:hAnsi="Helvetica" w:cs="Helvetica"/>
          <w:sz w:val="20"/>
          <w:szCs w:val="20"/>
        </w:rPr>
        <w:br/>
        <w:t xml:space="preserve">Die hochwertige und zuverlässige Industriepumpe der sechs </w:t>
      </w:r>
      <w:r w:rsidRPr="00AD01FC">
        <w:rPr>
          <w:rFonts w:ascii="Helvetica" w:hAnsi="Helvetica" w:cs="Helvetica"/>
          <w:b/>
          <w:bCs/>
          <w:sz w:val="20"/>
          <w:szCs w:val="20"/>
        </w:rPr>
        <w:t>MH 4M-Modelle</w:t>
      </w:r>
      <w:r w:rsidRPr="00AD01FC">
        <w:rPr>
          <w:rFonts w:ascii="Helvetica" w:hAnsi="Helvetica" w:cs="Helvetica"/>
          <w:sz w:val="20"/>
          <w:szCs w:val="20"/>
        </w:rPr>
        <w:t xml:space="preserve"> arbeitet mit drei verschleißfesten Keramikkolben, wobei ein Pumpenkopf aus Messing sowie verstärkte Zylinderköpfe die Lebensdauer verlängern. Je nach Maschinenvariante wird ein Arbeitsdruck von 180 bis zu 220 bar erreicht bei einer Wassertemperatur von maximal 150 Grad und einer Leistung von 860 bis 1000 Litern in der Stunde. Ein flussgesteuerter Regelsicherheitsblock steuert die Start- und Stopp-Impulse des Motors durch das Strömen des Wassers. Auf diese Weise entsteht ein geringerer Druck in Pumpenkopf und Schlauch, während die Maschine in den Arbeitspausen im Umlaufbetrieb arbeitet. Druckabfall verursachende Leckagen haben somit keinen Einfluss auf das Anlaufen und Abschalten des Motors. Während fünf der sechs MH 4M-Modelle mit der beschriebenen flussgesteuerten Regelung ausgestattet sind, steht mit der MH 4M 210/1000 X-Variante auch ein Gerät mit Drucksteuerung zur Verfügung. Ein großzügig dimensionierter Wassereinlassfilter zum Schutz der Pumpe sowie eine integrierte Diagnosefunktion wirken sich ebenfalls sehr positiv auf die Langlebigkeit der MH 4M-Maschinen aus. Warnmeldungen weisen zeitnah auf notwendige Service- und Wartungsarbeiten hin, um Stillstandzeiten proaktiv zu vermeiden. Mit einem 15-Liter fassenden Brennstofftank erreichen die Hochdruckreiniger eine Reinigungswirkung von bis zu 5,6 – der Verbrauch liegt bei maximal 4,1 Kilogramm Brennstoff pro Stunde. </w:t>
      </w:r>
      <w:r w:rsidRPr="00AD01FC">
        <w:rPr>
          <w:rFonts w:ascii="Helvetica" w:hAnsi="Helvetica" w:cs="Helvetica"/>
          <w:sz w:val="20"/>
          <w:szCs w:val="20"/>
        </w:rPr>
        <w:br/>
      </w:r>
      <w:r w:rsidRPr="00AD01FC">
        <w:rPr>
          <w:rFonts w:ascii="Helvetica" w:hAnsi="Helvetica" w:cs="Helvetica"/>
          <w:sz w:val="20"/>
          <w:szCs w:val="20"/>
        </w:rPr>
        <w:br/>
        <w:t>Besonders einfach und wendig in der Handhabung sind die beiden Produktfamilien dank ihres intelligenten Designs. Mit vier großen Rädern, einer Trittplatte sowie einer ausgewogenen Gewichtsverteilung lassen sich die maximal 149 Kilogramm schweren MH-Modelle leicht über unwegsames Gelände manövrieren. Das übersichtliche Bedienfeld sorgt ebenfalls für hohen Komfort bei der Arbeit: Alle Maschinen- und Sicherheitsfunktionen werden zentral bedient und lassen sich leicht kontrollieren beziehungsweise regulieren. Über ein umfassendes Set an Zubehör passt der Anwender sein Gerät an die jeweilige Reinigungsaufgabe an. Die ergonomisch konzipierten Komponenten des Zubehörsystems verhindern das Ermüden bei längeren Waschvorgängen und können ohne Werkzeug und Kraftaufwand innerhalb von Sekunden gewechselt werden. Auch nach getaner Arbeit sowie beim Transport punkten die neuen Heißwasser Hochdruckreiniger mit cleverer Ausstattung. So schützt beispielsweise eine einzigartige Pistolenhalterung vor Beschädigungen, während ein drehbarer Haken das einfache Abnehmen und Verwahren des Netzkabels sicherstellt. Sogar Aufnahmepunkte für den Transport mittels Gabelstapler sind bei den neuen MH-Modellen serienmäßig integriert.</w:t>
      </w:r>
    </w:p>
    <w:p w14:paraId="101E22F5" w14:textId="6F2FC214" w:rsidR="00E542EF" w:rsidRPr="00AD01FC" w:rsidRDefault="00E542EF">
      <w:pPr>
        <w:rPr>
          <w:rFonts w:ascii="Helvetica" w:hAnsi="Helvetica" w:cs="Helvetica"/>
          <w:sz w:val="20"/>
          <w:szCs w:val="20"/>
        </w:rPr>
      </w:pPr>
    </w:p>
    <w:p w14:paraId="4EEFD110" w14:textId="2B84BE9D" w:rsidR="00E542EF" w:rsidRPr="00AD01FC" w:rsidRDefault="00E542EF" w:rsidP="00E542EF">
      <w:pPr>
        <w:rPr>
          <w:rFonts w:ascii="Helvetica" w:hAnsi="Helvetica" w:cs="Helvetica"/>
          <w:b/>
          <w:bCs/>
          <w:sz w:val="20"/>
          <w:szCs w:val="20"/>
        </w:rPr>
      </w:pPr>
      <w:r w:rsidRPr="00AD01FC">
        <w:rPr>
          <w:rFonts w:ascii="Helvetica" w:hAnsi="Helvetica" w:cs="Helvetica"/>
          <w:b/>
          <w:bCs/>
          <w:sz w:val="20"/>
          <w:szCs w:val="20"/>
        </w:rPr>
        <w:t>Content #2:</w:t>
      </w:r>
    </w:p>
    <w:p w14:paraId="1C5C6419" w14:textId="77777777" w:rsidR="00E542EF" w:rsidRPr="00E542EF" w:rsidRDefault="00E542EF" w:rsidP="00E542EF">
      <w:pPr>
        <w:spacing w:line="288" w:lineRule="auto"/>
        <w:ind w:right="-2"/>
        <w:rPr>
          <w:rFonts w:ascii="Helvetica" w:hAnsi="Helvetica" w:cs="Helvetica"/>
          <w:sz w:val="20"/>
          <w:szCs w:val="20"/>
        </w:rPr>
      </w:pPr>
      <w:r w:rsidRPr="00AD01FC">
        <w:rPr>
          <w:rFonts w:ascii="Helvetica" w:hAnsi="Helvetica" w:cs="Helvetica"/>
          <w:sz w:val="20"/>
          <w:szCs w:val="20"/>
        </w:rPr>
        <w:t xml:space="preserve">Nicht erst seit dem Ausbruch des neuartigen Coronavirus gelten in der Landwirtschaft strenge Hygienevorgaben. Zum Wohl der Mitarbeiter, Kunden und Nutztiere müssen Krankheitserreger so gründlich wie möglich entfernt werden – im Stall ebenso wie im Melkstand oder im Schlachthof. Hierfür eignen sich leistungsstarke Heißwasser-Hochdruckreiniger optimal. Der </w:t>
      </w:r>
      <w:r w:rsidRPr="00AD01FC">
        <w:rPr>
          <w:rFonts w:ascii="Helvetica" w:hAnsi="Helvetica" w:cs="Helvetica"/>
          <w:b/>
          <w:bCs/>
          <w:sz w:val="20"/>
          <w:szCs w:val="20"/>
        </w:rPr>
        <w:t>MH 4M</w:t>
      </w:r>
      <w:r w:rsidRPr="00AD01FC">
        <w:rPr>
          <w:rFonts w:ascii="Helvetica" w:hAnsi="Helvetica" w:cs="Helvetica"/>
          <w:sz w:val="20"/>
          <w:szCs w:val="20"/>
        </w:rPr>
        <w:t xml:space="preserve"> von Nilfisk beseitigt mit einer Schwemmleistung von 1.000 Litern pro Stunde und einer Wassertemperatur von 90 Grad jeden Schmutz und zerstört Keime aller Art. Aufgrund des </w:t>
      </w:r>
      <w:proofErr w:type="spellStart"/>
      <w:r w:rsidRPr="00AD01FC">
        <w:rPr>
          <w:rFonts w:ascii="Helvetica" w:hAnsi="Helvetica" w:cs="Helvetica"/>
          <w:sz w:val="20"/>
          <w:szCs w:val="20"/>
        </w:rPr>
        <w:t>EcoPower</w:t>
      </w:r>
      <w:proofErr w:type="spellEnd"/>
      <w:r w:rsidRPr="00AD01FC">
        <w:rPr>
          <w:rFonts w:ascii="Helvetica" w:hAnsi="Helvetica" w:cs="Helvetica"/>
          <w:sz w:val="20"/>
          <w:szCs w:val="20"/>
        </w:rPr>
        <w:t>-Wärmetauschers und Eco-Energiesparmodus arbeitet das Gerät hierbei äußerst nachhaltig und wirtschaftlich. Hochdruckreiniger eignen sich jedoch auch hervorragend zur Reinigung weniger kritischer Bereiche. Vor allem beim Säubern der unterschiedlichen Traktoren, Anhänger und Landmaschinen glänzen Heißwasser-, aber auch Kaltwasser-Modelle. Mit bis zu 200 Bar (modellabhängig)Wasserdruck befreit der MC 5M Fahrzeuge selbst von dicken Schlammkrusten. Damit sich auch Öl und fettiger Schmutz effektiv entfernen lässt, kann zudem Wasser mit bis zu 60 Grad zugeführt werden.</w:t>
      </w:r>
    </w:p>
    <w:p w14:paraId="1635787F" w14:textId="77777777" w:rsidR="00E542EF" w:rsidRPr="00E542EF" w:rsidRDefault="00E542EF">
      <w:pPr>
        <w:rPr>
          <w:rFonts w:ascii="Helvetica" w:hAnsi="Helvetica" w:cs="Helvetica"/>
          <w:sz w:val="20"/>
          <w:szCs w:val="20"/>
        </w:rPr>
      </w:pPr>
    </w:p>
    <w:sectPr w:rsidR="00E542EF" w:rsidRPr="00E542E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94970" w14:textId="77777777" w:rsidR="0094641F" w:rsidRDefault="0094641F" w:rsidP="0094641F">
      <w:pPr>
        <w:spacing w:after="0" w:line="240" w:lineRule="auto"/>
      </w:pPr>
      <w:r>
        <w:separator/>
      </w:r>
    </w:p>
  </w:endnote>
  <w:endnote w:type="continuationSeparator" w:id="0">
    <w:p w14:paraId="3454DB52" w14:textId="77777777" w:rsidR="0094641F" w:rsidRDefault="0094641F" w:rsidP="0094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EE41E" w14:textId="77777777" w:rsidR="0094641F" w:rsidRDefault="0094641F" w:rsidP="0094641F">
      <w:pPr>
        <w:spacing w:after="0" w:line="240" w:lineRule="auto"/>
      </w:pPr>
      <w:r>
        <w:separator/>
      </w:r>
    </w:p>
  </w:footnote>
  <w:footnote w:type="continuationSeparator" w:id="0">
    <w:p w14:paraId="56CB97AE" w14:textId="77777777" w:rsidR="0094641F" w:rsidRDefault="0094641F" w:rsidP="009464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41F"/>
    <w:rsid w:val="0094641F"/>
    <w:rsid w:val="009B7475"/>
    <w:rsid w:val="00AD01FC"/>
    <w:rsid w:val="00E54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B1215"/>
  <w15:chartTrackingRefBased/>
  <w15:docId w15:val="{639A8511-AB37-4BF5-84D0-A9D08A4F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641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9464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535</Words>
  <Characters>3371</Characters>
  <Application>Microsoft Office Word</Application>
  <DocSecurity>0</DocSecurity>
  <Lines>28</Lines>
  <Paragraphs>7</Paragraphs>
  <ScaleCrop>false</ScaleCrop>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3</cp:revision>
  <dcterms:created xsi:type="dcterms:W3CDTF">2022-03-21T09:43:00Z</dcterms:created>
  <dcterms:modified xsi:type="dcterms:W3CDTF">2023-02-10T09:01:00Z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2022-03-21T09:43:30Z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f9bd8b45-0306-4451-9eff-2cc0184250c8</vt:lpwstr>
  </property>
  <property fmtid="{D5CDD505-2E9C-101B-9397-08002B2CF9AE}" pid="8" name="MSIP_Label_8af657d4-2045-4871-9872-e323e3545d60_ContentBits">
    <vt:lpwstr>0</vt:lpwstr>
  </property>
</Properties>
</file>